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2 -->
  <w:body>
    <w:p>
      <w:pPr>
        <w:widowControl/>
        <w:jc w:val="both"/>
        <w:rPr>
          <w:rFonts w:ascii="Constantia" w:hAnsi="Constantia"/>
        </w:rPr>
      </w:pPr>
      <w:r>
        <w:fldChar w:fldCharType="begin"/>
      </w:r>
      <w:r>
        <w:instrText xml:space="preserve"> SEQ CHAPTER \h \r 1</w:instrText>
      </w:r>
      <w:r>
        <w:fldChar w:fldCharType="separate"/>
      </w:r>
      <w:r>
        <w:fldChar w:fldCharType="end"/>
      </w:r>
      <w:r>
        <w:rPr>
          <w:rFonts w:ascii="Calibri" w:hAnsi="Calibri"/>
          <w:b/>
        </w:rPr>
        <w:t>Notice of Confidentiality Rights: if you are a natural person, you may remove or strike any or all of the following information from any instrument that transfers an interest in real property before it is filed for record in the public records: your social security number or your driver’s license number.</w:t>
      </w:r>
    </w:p>
    <w:p>
      <w:pPr>
        <w:widowControl/>
        <w:tabs>
          <w:tab w:val="center" w:pos="4680"/>
        </w:tabs>
        <w:jc w:val="both"/>
        <w:rPr>
          <w:rFonts w:ascii="Constantia" w:hAnsi="Constantia"/>
          <w:sz w:val="24"/>
        </w:rPr>
      </w:pPr>
      <w:r>
        <w:rPr>
          <w:rFonts w:ascii="Constantia" w:hAnsi="Constantia"/>
        </w:rPr>
        <w:tab/>
      </w:r>
      <w:r>
        <w:rPr>
          <w:rFonts w:ascii="Constantia" w:hAnsi="Constantia"/>
          <w:b/>
          <w:smallCaps/>
          <w:sz w:val="28"/>
          <w:u w:val="single"/>
        </w:rPr>
        <w:t>Correction Deed</w:t>
      </w:r>
    </w:p>
    <w:p>
      <w:pPr>
        <w:widowControl/>
        <w:rPr>
          <w:rFonts w:ascii="Constantia" w:hAnsi="Constantia"/>
          <w:sz w:val="24"/>
        </w:rPr>
      </w:pPr>
    </w:p>
    <w:p>
      <w:pPr>
        <w:widowControl/>
        <w:rPr>
          <w:rFonts w:ascii="Constantia" w:hAnsi="Constantia"/>
          <w:sz w:val="24"/>
        </w:rPr>
      </w:pPr>
      <w:r>
        <w:rPr>
          <w:rFonts w:ascii="Constantia" w:hAnsi="Constantia"/>
          <w:sz w:val="24"/>
        </w:rPr>
        <w:t>STATE OF TEXAS</w:t>
        <w:tab/>
        <w:tab/>
        <w:t>§</w:t>
      </w:r>
    </w:p>
    <w:p>
      <w:pPr>
        <w:widowControl/>
        <w:rPr>
          <w:rFonts w:ascii="Constantia" w:hAnsi="Constantia"/>
          <w:sz w:val="24"/>
        </w:rPr>
      </w:pPr>
      <w:r>
        <w:rPr>
          <w:rFonts w:ascii="Constantia" w:hAnsi="Constantia"/>
          <w:sz w:val="24"/>
        </w:rPr>
        <w:tab/>
        <w:tab/>
        <w:tab/>
        <w:tab/>
        <w:t>§</w:t>
        <w:tab/>
        <w:tab/>
      </w:r>
      <w:r>
        <w:rPr>
          <w:rFonts w:ascii="Constantia" w:hAnsi="Constantia"/>
          <w:b/>
          <w:sz w:val="24"/>
        </w:rPr>
        <w:t>KNOW ALL MEN BY THESE PRESENTS:</w:t>
      </w:r>
    </w:p>
    <w:p>
      <w:pPr>
        <w:widowControl/>
        <w:spacing w:after="140"/>
        <w:rPr>
          <w:rFonts w:ascii="Constantia" w:hAnsi="Constantia"/>
          <w:sz w:val="24"/>
        </w:rPr>
      </w:pPr>
      <w:r>
        <w:rPr>
          <w:rFonts w:ascii="Constantia" w:hAnsi="Constantia"/>
          <w:sz w:val="24"/>
        </w:rPr>
        <w:t>COUNTY OF DALLAS</w:t>
        <w:tab/>
        <w:t>§</w:t>
      </w:r>
    </w:p>
    <w:p>
      <w:pPr>
        <w:widowControl/>
        <w:spacing w:after="140"/>
        <w:rPr>
          <w:sz w:val="24"/>
        </w:rPr>
      </w:pPr>
      <w:r>
        <w:rPr>
          <w:rFonts w:ascii="Constantia" w:hAnsi="Constantia"/>
          <w:sz w:val="24"/>
        </w:rPr>
        <w:tab/>
      </w:r>
      <w:r>
        <w:rPr>
          <w:sz w:val="24"/>
        </w:rPr>
        <w:t>That the undersigned, ELIZABETH G. JONES (“Grantor”), for and in consideration of the sum of TEN AND NO/100 DOLLARS ($10.00) and other good and valuable consideration in hand paid by the Grantee herein named, the receipt and sufficiency of which is hereby fully acknowledged and confessed, has GRANTED, SOLD and CONVEYED, and by these presents does hereby GRANT, SELL and CONVEY unto CAROLINE WANDA SMITH, her successors assigns (“Grantee”), whether one or more, all of Grantor’s right, title and interest in and to the real property and improvements commonly known as 821 Northlake Drive #257, Richardson, Texas 75080, located in the County of Dallas, State of Texas, and legally described, to-wit:</w:t>
      </w:r>
    </w:p>
    <w:p>
      <w:pPr>
        <w:widowControl/>
        <w:spacing w:after="140"/>
        <w:ind w:left="720" w:right="720" w:firstLine="0"/>
        <w:rPr>
          <w:rFonts w:ascii="Constantia" w:hAnsi="Constantia"/>
          <w:b/>
          <w:sz w:val="24"/>
        </w:rPr>
      </w:pPr>
      <w:r>
        <w:rPr>
          <w:rFonts w:ascii="Calibri" w:hAnsi="Calibri"/>
          <w:b/>
          <w:sz w:val="24"/>
        </w:rPr>
        <w:t>[LEGAL DESCRIPTION HERE]</w:t>
      </w:r>
    </w:p>
    <w:p>
      <w:pPr>
        <w:widowControl/>
        <w:spacing w:after="140"/>
        <w:rPr>
          <w:rFonts w:ascii="Constantia" w:hAnsi="Constantia"/>
          <w:sz w:val="24"/>
        </w:rPr>
      </w:pPr>
      <w:r>
        <w:rPr>
          <w:rFonts w:ascii="Constantia" w:hAnsi="Constantia"/>
          <w:sz w:val="24"/>
        </w:rPr>
        <w:tab/>
        <w:t>TO HAVE AND TO HOLD the above described premises, together with all arid singular the rights and appurtenances thereto in anywise belonging unto the said Grantee, Grantee’s heirs, executors, administrators, successors and/or assigns forever; and it does hereby bind Grantor and Grantor’s heirs, executors, administrators, successors and/or assigns to WARRANT AND FOREVER DEFEND all and singular the said premises unto the Grantee, Grantee’s heirs, executors, administrators, successors and/or assigns, against every person whomsoever lawfully claiming or to claim the same or any part thereof.</w:t>
      </w:r>
    </w:p>
    <w:p>
      <w:pPr>
        <w:widowControl/>
        <w:spacing w:after="140"/>
        <w:rPr>
          <w:rFonts w:ascii="Constantia" w:hAnsi="Constantia"/>
          <w:sz w:val="24"/>
        </w:rPr>
      </w:pPr>
      <w:r>
        <w:rPr>
          <w:rFonts w:ascii="Constantia" w:hAnsi="Constantia"/>
          <w:sz w:val="24"/>
        </w:rPr>
        <w:tab/>
        <w:t>SAVE AND EXCEPT a LIFE ESTATE in and to the said Property, which Life Estate is reserved to Grantor.</w:t>
      </w:r>
    </w:p>
    <w:p>
      <w:pPr>
        <w:widowControl/>
        <w:spacing w:after="140"/>
        <w:rPr>
          <w:rFonts w:ascii="Constantia" w:hAnsi="Constantia"/>
          <w:sz w:val="24"/>
        </w:rPr>
      </w:pPr>
      <w:r>
        <w:rPr>
          <w:rFonts w:ascii="Constantia" w:hAnsi="Constantia"/>
          <w:sz w:val="24"/>
        </w:rPr>
        <w:tab/>
        <w:t>This conveyance, however, is made and accepted subject to any and all validly existing encumbrances, conditions and restrictions relating to the above described property as now reflected by the records of the Office of the County Clerk of Dallas County, Texas. Current ad valorem taxes on said property having been prorated, the payment thereof is assumed by Grantee.</w:t>
      </w:r>
    </w:p>
    <w:p>
      <w:pPr>
        <w:widowControl/>
        <w:spacing w:after="140"/>
        <w:rPr>
          <w:rFonts w:ascii="Constantia" w:hAnsi="Constantia"/>
          <w:sz w:val="24"/>
        </w:rPr>
      </w:pPr>
      <w:r>
        <w:rPr>
          <w:rFonts w:ascii="Constantia" w:hAnsi="Constantia"/>
          <w:sz w:val="24"/>
        </w:rPr>
        <w:tab/>
        <w:t>This deed is executed to correct the deed dated August 8, 2012 and recorded in Volume 2012-164, Page 02122 of the Deed Records of Dallas County, Texas, from Elizabeth G. Jones, as Grantor, to Caroline Wanda Smith, as Grantee, in which the reservation of a life estate to Grantor was unintentionally omitted. In all other respects the prior deed is confirmed. This deed is effective as of August 8, 2012.</w:t>
      </w:r>
    </w:p>
    <w:p>
      <w:pPr>
        <w:widowControl/>
        <w:spacing w:after="140"/>
        <w:rPr>
          <w:rFonts w:ascii="Constantia" w:hAnsi="Constantia"/>
          <w:sz w:val="24"/>
        </w:rPr>
      </w:pPr>
    </w:p>
    <w:p>
      <w:pPr>
        <w:widowControl/>
        <w:spacing w:after="140"/>
        <w:rPr>
          <w:rFonts w:ascii="Constantia" w:hAnsi="Constantia"/>
          <w:sz w:val="24"/>
        </w:rPr>
      </w:pPr>
      <w:r>
        <w:rPr>
          <w:rFonts w:ascii="Constantia" w:hAnsi="Constantia"/>
          <w:sz w:val="24"/>
          <w:u w:val="single"/>
        </w:rPr>
        <w:t>Grantee’s Address</w:t>
      </w:r>
    </w:p>
    <w:p>
      <w:pPr>
        <w:widowControl/>
        <w:spacing w:after="140"/>
        <w:rPr>
          <w:rFonts w:ascii="Constantia" w:hAnsi="Constantia"/>
          <w:sz w:val="24"/>
        </w:rPr>
      </w:pPr>
      <w:r>
        <w:rPr>
          <w:rFonts w:ascii="Constantia" w:hAnsi="Constantia"/>
          <w:sz w:val="24"/>
        </w:rPr>
        <w:t>821 Northlake Drive #257</w:t>
        <w:br/>
        <w:t>Richardson, Texas 75080</w:t>
      </w:r>
    </w:p>
    <w:p>
      <w:pPr>
        <w:widowControl/>
        <w:spacing w:after="0"/>
        <w:rPr>
          <w:rFonts w:ascii="Constantia" w:hAnsi="Constantia"/>
          <w:sz w:val="24"/>
        </w:rPr>
      </w:pPr>
      <w:r>
        <w:rPr>
          <w:rFonts w:ascii="Constantia" w:hAnsi="Constantia"/>
          <w:sz w:val="24"/>
        </w:rPr>
        <w:tab/>
      </w:r>
      <w:r>
        <w:rPr>
          <w:rFonts w:ascii="Constantia" w:hAnsi="Constantia"/>
          <w:b/>
          <w:sz w:val="24"/>
        </w:rPr>
        <w:t>EXECUTED</w:t>
      </w:r>
      <w:r>
        <w:rPr>
          <w:rFonts w:ascii="Constantia" w:hAnsi="Constantia"/>
          <w:sz w:val="24"/>
        </w:rPr>
        <w:t xml:space="preserve"> on this the _____ day of April, 2022.</w:t>
      </w:r>
    </w:p>
    <w:p>
      <w:pPr>
        <w:widowControl/>
        <w:spacing w:after="0"/>
        <w:rPr>
          <w:rFonts w:ascii="Constantia" w:hAnsi="Constantia"/>
          <w:sz w:val="24"/>
        </w:rPr>
      </w:pPr>
    </w:p>
    <w:p>
      <w:pPr>
        <w:widowControl/>
        <w:spacing w:after="0"/>
        <w:ind w:left="5040" w:hanging="5040"/>
        <w:rPr>
          <w:rFonts w:ascii="Constantia" w:hAnsi="Constantia"/>
          <w:sz w:val="24"/>
        </w:rPr>
      </w:pPr>
      <w:r>
        <w:rPr>
          <w:rFonts w:ascii="Constantia" w:hAnsi="Constantia"/>
          <w:b/>
          <w:sz w:val="24"/>
        </w:rPr>
        <w:t>GRANTOR</w:t>
      </w:r>
      <w:r>
        <w:rPr>
          <w:rFonts w:ascii="Constantia" w:hAnsi="Constantia"/>
          <w:sz w:val="24"/>
        </w:rPr>
        <w:tab/>
        <w:tab/>
        <w:tab/>
        <w:tab/>
        <w:tab/>
        <w:tab/>
      </w:r>
      <w:r>
        <w:rPr>
          <w:rFonts w:ascii="Constantia" w:hAnsi="Constantia"/>
          <w:b/>
          <w:sz w:val="24"/>
        </w:rPr>
        <w:t>GRANTEE</w:t>
      </w:r>
    </w:p>
    <w:p>
      <w:pPr>
        <w:widowControl/>
        <w:spacing w:after="0"/>
        <w:rPr>
          <w:rFonts w:ascii="Constantia" w:hAnsi="Constantia"/>
          <w:sz w:val="24"/>
        </w:rPr>
      </w:pPr>
    </w:p>
    <w:p>
      <w:pPr>
        <w:widowControl/>
        <w:spacing w:after="0"/>
        <w:rPr>
          <w:rFonts w:ascii="Constantia" w:hAnsi="Constantia"/>
          <w:sz w:val="24"/>
        </w:rPr>
      </w:pPr>
    </w:p>
    <w:p>
      <w:pPr>
        <w:widowControl/>
        <w:spacing w:after="0"/>
        <w:ind w:left="5040" w:hanging="5040"/>
        <w:rPr>
          <w:rFonts w:ascii="Constantia" w:hAnsi="Constantia"/>
          <w:sz w:val="24"/>
        </w:rPr>
      </w:pPr>
      <w:r>
        <w:rPr>
          <w:rFonts w:ascii="Constantia" w:hAnsi="Constantia"/>
          <w:sz w:val="24"/>
        </w:rPr>
        <w:t>______________________________</w:t>
        <w:tab/>
        <w:tab/>
        <w:t>______________________________</w:t>
      </w:r>
    </w:p>
    <w:p>
      <w:pPr>
        <w:widowControl/>
        <w:spacing w:after="0"/>
        <w:ind w:left="5040" w:hanging="5040"/>
        <w:rPr>
          <w:rFonts w:ascii="Constantia" w:hAnsi="Constantia"/>
          <w:sz w:val="24"/>
        </w:rPr>
      </w:pPr>
      <w:r>
        <w:rPr>
          <w:rFonts w:ascii="Constantia" w:hAnsi="Constantia"/>
          <w:sz w:val="24"/>
        </w:rPr>
        <w:t>Elizabeth G. Jones</w:t>
        <w:tab/>
        <w:tab/>
        <w:tab/>
        <w:tab/>
        <w:tab/>
        <w:t>Caroline Wanda Smith</w:t>
      </w:r>
    </w:p>
    <w:p>
      <w:pPr>
        <w:widowControl/>
        <w:spacing w:after="0"/>
        <w:rPr>
          <w:rFonts w:ascii="Constantia" w:hAnsi="Constantia"/>
          <w:sz w:val="24"/>
        </w:rPr>
      </w:pPr>
    </w:p>
    <w:p>
      <w:pPr>
        <w:keepNext/>
        <w:keepLines/>
        <w:widowControl/>
        <w:spacing w:after="0"/>
        <w:rPr>
          <w:rFonts w:ascii="Constantia" w:hAnsi="Constantia"/>
          <w:sz w:val="24"/>
        </w:rPr>
      </w:pPr>
      <w:r>
        <w:rPr>
          <w:rFonts w:ascii="Constantia" w:hAnsi="Constantia"/>
          <w:sz w:val="24"/>
        </w:rPr>
        <w:t>STATE OF TEXAS</w:t>
        <w:tab/>
        <w:tab/>
        <w:t>§</w:t>
      </w:r>
    </w:p>
    <w:p>
      <w:pPr>
        <w:keepNext/>
        <w:keepLines/>
        <w:widowControl/>
        <w:spacing w:after="0"/>
        <w:rPr>
          <w:rFonts w:ascii="Constantia" w:hAnsi="Constantia"/>
          <w:sz w:val="24"/>
        </w:rPr>
      </w:pPr>
      <w:r>
        <w:rPr>
          <w:rFonts w:ascii="Constantia" w:hAnsi="Constantia"/>
          <w:sz w:val="24"/>
        </w:rPr>
        <w:tab/>
        <w:tab/>
        <w:tab/>
        <w:tab/>
        <w:t>§</w:t>
      </w:r>
    </w:p>
    <w:p>
      <w:pPr>
        <w:keepNext/>
        <w:keepLines/>
        <w:widowControl/>
        <w:spacing w:after="0"/>
        <w:rPr>
          <w:rFonts w:ascii="Constantia" w:hAnsi="Constantia"/>
          <w:sz w:val="24"/>
        </w:rPr>
      </w:pPr>
      <w:r>
        <w:rPr>
          <w:rFonts w:ascii="Constantia" w:hAnsi="Constantia"/>
          <w:sz w:val="24"/>
        </w:rPr>
        <w:t>COUNTY OF DALLAS</w:t>
        <w:tab/>
        <w:t>§</w:t>
      </w:r>
    </w:p>
    <w:p>
      <w:pPr>
        <w:keepNext/>
        <w:keepLines/>
        <w:widowControl/>
        <w:spacing w:after="0"/>
        <w:rPr>
          <w:rFonts w:ascii="Constantia" w:hAnsi="Constantia"/>
          <w:sz w:val="24"/>
        </w:rPr>
      </w:pPr>
    </w:p>
    <w:p>
      <w:pPr>
        <w:keepNext/>
        <w:keepLines/>
        <w:widowControl/>
        <w:spacing w:after="0"/>
        <w:rPr>
          <w:rFonts w:ascii="Constantia" w:hAnsi="Constantia"/>
          <w:sz w:val="24"/>
        </w:rPr>
      </w:pPr>
      <w:r>
        <w:rPr>
          <w:rFonts w:ascii="Constantia" w:hAnsi="Constantia"/>
          <w:b/>
          <w:sz w:val="24"/>
        </w:rPr>
        <w:tab/>
        <w:t>ACKNOWLEDGED</w:t>
      </w:r>
      <w:r>
        <w:rPr>
          <w:rFonts w:ascii="Constantia" w:hAnsi="Constantia"/>
          <w:sz w:val="24"/>
        </w:rPr>
        <w:t xml:space="preserve"> before me, the undersigned authority, by Elizabeth G. Jones on this the _____ day of April, 2022.</w:t>
      </w:r>
    </w:p>
    <w:p>
      <w:pPr>
        <w:keepNext/>
        <w:keepLines/>
        <w:widowControl/>
        <w:spacing w:after="0"/>
        <w:rPr>
          <w:rFonts w:ascii="Constantia" w:hAnsi="Constantia"/>
          <w:sz w:val="24"/>
        </w:rPr>
      </w:pPr>
    </w:p>
    <w:p>
      <w:pPr>
        <w:keepNext/>
        <w:keepLines/>
        <w:widowControl/>
        <w:spacing w:after="0"/>
        <w:rPr>
          <w:rFonts w:ascii="Constantia" w:hAnsi="Constantia"/>
          <w:sz w:val="24"/>
        </w:rPr>
      </w:pPr>
    </w:p>
    <w:p>
      <w:pPr>
        <w:keepNext/>
        <w:keepLines/>
        <w:widowControl/>
        <w:spacing w:after="0"/>
        <w:rPr>
          <w:rFonts w:ascii="Constantia" w:hAnsi="Constantia"/>
          <w:sz w:val="24"/>
        </w:rPr>
      </w:pPr>
      <w:r>
        <w:rPr>
          <w:rFonts w:ascii="Constantia" w:hAnsi="Constantia"/>
          <w:sz w:val="24"/>
        </w:rPr>
        <w:tab/>
        <w:tab/>
        <w:tab/>
        <w:tab/>
        <w:t>______________________________</w:t>
      </w:r>
    </w:p>
    <w:p>
      <w:pPr>
        <w:keepNext/>
        <w:keepLines/>
        <w:widowControl/>
        <w:spacing w:after="0"/>
        <w:rPr>
          <w:rFonts w:ascii="Constantia" w:hAnsi="Constantia"/>
          <w:sz w:val="24"/>
        </w:rPr>
      </w:pPr>
      <w:r>
        <w:rPr>
          <w:rFonts w:ascii="Constantia" w:hAnsi="Constantia"/>
          <w:sz w:val="24"/>
        </w:rPr>
        <w:tab/>
        <w:tab/>
        <w:tab/>
        <w:tab/>
        <w:t>Notary Public, State of Texas</w:t>
      </w:r>
    </w:p>
    <w:p>
      <w:pPr>
        <w:keepNext/>
        <w:keepLines/>
        <w:widowControl/>
        <w:spacing w:after="0"/>
        <w:rPr>
          <w:rFonts w:ascii="Constantia" w:hAnsi="Constantia"/>
          <w:sz w:val="24"/>
        </w:rPr>
      </w:pPr>
    </w:p>
    <w:p>
      <w:pPr>
        <w:keepNext/>
        <w:keepLines/>
        <w:widowControl/>
        <w:spacing w:after="0"/>
        <w:rPr>
          <w:rFonts w:ascii="Constantia" w:hAnsi="Constantia"/>
          <w:sz w:val="24"/>
        </w:rPr>
      </w:pPr>
      <w:r>
        <w:rPr>
          <w:rFonts w:ascii="Constantia" w:hAnsi="Constantia"/>
          <w:sz w:val="24"/>
        </w:rPr>
        <w:t>STATE OF TEXAS</w:t>
        <w:tab/>
        <w:tab/>
        <w:t>§</w:t>
      </w:r>
    </w:p>
    <w:p>
      <w:pPr>
        <w:keepNext/>
        <w:keepLines/>
        <w:widowControl/>
        <w:spacing w:after="0"/>
        <w:rPr>
          <w:rFonts w:ascii="Constantia" w:hAnsi="Constantia"/>
          <w:sz w:val="24"/>
        </w:rPr>
      </w:pPr>
      <w:r>
        <w:rPr>
          <w:rFonts w:ascii="Constantia" w:hAnsi="Constantia"/>
          <w:sz w:val="24"/>
        </w:rPr>
        <w:tab/>
        <w:tab/>
        <w:tab/>
        <w:tab/>
        <w:t>§</w:t>
      </w:r>
    </w:p>
    <w:p>
      <w:pPr>
        <w:keepNext/>
        <w:keepLines/>
        <w:widowControl/>
        <w:spacing w:after="0"/>
        <w:rPr>
          <w:rFonts w:ascii="Constantia" w:hAnsi="Constantia"/>
          <w:sz w:val="24"/>
        </w:rPr>
      </w:pPr>
      <w:r>
        <w:rPr>
          <w:rFonts w:ascii="Constantia" w:hAnsi="Constantia"/>
          <w:sz w:val="24"/>
        </w:rPr>
        <w:t>COUNTY OF DALLAS</w:t>
        <w:tab/>
        <w:t>§</w:t>
      </w:r>
    </w:p>
    <w:p>
      <w:pPr>
        <w:keepNext/>
        <w:keepLines/>
        <w:widowControl/>
        <w:spacing w:after="0"/>
        <w:rPr>
          <w:rFonts w:ascii="Constantia" w:hAnsi="Constantia"/>
          <w:sz w:val="24"/>
        </w:rPr>
      </w:pPr>
    </w:p>
    <w:p>
      <w:pPr>
        <w:keepNext/>
        <w:keepLines/>
        <w:widowControl/>
        <w:spacing w:after="0"/>
        <w:rPr>
          <w:rFonts w:ascii="Constantia" w:hAnsi="Constantia"/>
          <w:sz w:val="24"/>
        </w:rPr>
      </w:pPr>
      <w:r>
        <w:rPr>
          <w:rFonts w:ascii="Constantia" w:hAnsi="Constantia"/>
          <w:b/>
          <w:sz w:val="24"/>
        </w:rPr>
        <w:tab/>
        <w:t>ACKNOWLEDGED</w:t>
      </w:r>
      <w:r>
        <w:rPr>
          <w:rFonts w:ascii="Constantia" w:hAnsi="Constantia"/>
          <w:sz w:val="24"/>
        </w:rPr>
        <w:t xml:space="preserve"> before me, the undersigned authority, by Caroline Wanda Smith on this the _____ day of April, 2022.</w:t>
      </w:r>
    </w:p>
    <w:p>
      <w:pPr>
        <w:keepNext/>
        <w:keepLines/>
        <w:widowControl/>
        <w:spacing w:after="0"/>
        <w:rPr>
          <w:rFonts w:ascii="Constantia" w:hAnsi="Constantia"/>
          <w:sz w:val="24"/>
        </w:rPr>
      </w:pPr>
    </w:p>
    <w:p>
      <w:pPr>
        <w:keepNext/>
        <w:keepLines/>
        <w:widowControl/>
        <w:spacing w:after="0"/>
        <w:rPr>
          <w:rFonts w:ascii="Constantia" w:hAnsi="Constantia"/>
          <w:sz w:val="24"/>
        </w:rPr>
      </w:pPr>
    </w:p>
    <w:p>
      <w:pPr>
        <w:keepNext w:val="0"/>
        <w:keepLines/>
        <w:widowControl/>
        <w:spacing w:after="0"/>
        <w:rPr>
          <w:rFonts w:ascii="Constantia" w:hAnsi="Constantia"/>
          <w:sz w:val="24"/>
        </w:rPr>
      </w:pPr>
      <w:r>
        <w:rPr>
          <w:rFonts w:ascii="Constantia" w:hAnsi="Constantia"/>
          <w:sz w:val="24"/>
        </w:rPr>
        <w:tab/>
        <w:tab/>
        <w:tab/>
        <w:tab/>
        <w:t>______________________________</w:t>
      </w:r>
    </w:p>
    <w:p>
      <w:pPr>
        <w:keepLines/>
        <w:widowControl/>
        <w:spacing w:after="0"/>
        <w:rPr>
          <w:rFonts w:ascii="Constantia" w:hAnsi="Constantia"/>
          <w:sz w:val="24"/>
        </w:rPr>
      </w:pPr>
      <w:r>
        <w:rPr>
          <w:rFonts w:ascii="Constantia" w:hAnsi="Constantia"/>
          <w:sz w:val="24"/>
        </w:rPr>
        <w:tab/>
        <w:tab/>
        <w:tab/>
        <w:tab/>
        <w:t>Notary Public, State of Texas</w:t>
      </w:r>
    </w:p>
    <w:p>
      <w:pPr>
        <w:keepNext/>
        <w:keepLines/>
        <w:widowControl/>
        <w:spacing w:after="0"/>
        <w:rPr>
          <w:rFonts w:ascii="Constantia" w:hAnsi="Constantia"/>
          <w:sz w:val="24"/>
        </w:rPr>
      </w:pPr>
    </w:p>
    <w:p>
      <w:pPr>
        <w:keepNext/>
        <w:keepLines/>
        <w:widowControl/>
        <w:spacing w:after="0"/>
        <w:rPr>
          <w:rFonts w:ascii="Constantia" w:hAnsi="Constantia"/>
          <w:sz w:val="24"/>
        </w:rPr>
      </w:pPr>
      <w:r>
        <w:rPr>
          <w:rFonts w:ascii="Constantia" w:hAnsi="Constantia"/>
          <w:sz w:val="24"/>
        </w:rPr>
        <w:t>After filing, return to:</w:t>
      </w:r>
    </w:p>
    <w:p>
      <w:pPr>
        <w:keepNext/>
        <w:keepLines/>
        <w:widowControl/>
        <w:spacing w:after="0"/>
        <w:rPr>
          <w:rFonts w:ascii="Constantia" w:hAnsi="Constantia"/>
          <w:sz w:val="24"/>
        </w:rPr>
      </w:pPr>
    </w:p>
    <w:p>
      <w:pPr>
        <w:keepNext/>
        <w:keepLines/>
        <w:widowControl/>
        <w:spacing w:after="0"/>
        <w:rPr>
          <w:rFonts w:ascii="Constantia" w:hAnsi="Constantia"/>
          <w:sz w:val="24"/>
        </w:rPr>
        <w:sectPr>
          <w:headerReference w:type="even" r:id="rId4"/>
          <w:headerReference w:type="default" r:id="rId5"/>
          <w:footerReference w:type="even" r:id="rId6"/>
          <w:footerReference w:type="default" r:id="rId7"/>
          <w:pgSz w:w="12240" w:h="15840"/>
          <w:pgMar w:top="1440" w:right="1440" w:bottom="2200" w:left="1440" w:header="720" w:footer="1440" w:gutter="0"/>
          <w:cols w:space="720"/>
        </w:sectPr>
      </w:pPr>
    </w:p>
    <w:p>
      <w:pPr>
        <w:keepNext/>
        <w:keepLines/>
        <w:widowControl/>
        <w:spacing w:after="0"/>
        <w:ind w:left="0" w:right="0"/>
        <w:jc w:val="center"/>
        <w:rPr>
          <w:rFonts w:ascii="BookwomanExp" w:hAnsi="BookwomanExp"/>
          <w:sz w:val="30"/>
        </w:rPr>
      </w:pPr>
      <w:r>
        <w:rPr>
          <w:rFonts w:ascii="BookwomanExp" w:hAnsi="BookwomanExp"/>
          <w:sz w:val="36"/>
        </w:rPr>
        <w:t>m</w:t>
      </w:r>
      <w:r>
        <w:rPr>
          <w:rFonts w:ascii="BookwomanExp" w:hAnsi="BookwomanExp"/>
          <w:sz w:val="30"/>
        </w:rPr>
        <w:t xml:space="preserve">ichael </w:t>
      </w:r>
      <w:r>
        <w:rPr>
          <w:rFonts w:ascii="BookwomanExp" w:hAnsi="BookwomanExp"/>
          <w:sz w:val="36"/>
        </w:rPr>
        <w:t>a. k</w:t>
      </w:r>
      <w:r>
        <w:rPr>
          <w:rFonts w:ascii="BookwomanExp" w:hAnsi="BookwomanExp"/>
          <w:sz w:val="30"/>
        </w:rPr>
        <w:t>oenecke</w:t>
      </w:r>
    </w:p>
    <w:p>
      <w:pPr>
        <w:keepNext/>
        <w:keepLines/>
        <w:widowControl/>
        <w:spacing w:after="0" w:line="360" w:lineRule="auto"/>
        <w:jc w:val="center"/>
        <w:rPr>
          <w:rFonts w:ascii="CopprplGoth Hv BT" w:hAnsi="CopprplGoth Hv BT"/>
          <w:sz w:val="18"/>
        </w:rPr>
      </w:pPr>
      <w:r>
        <w:rPr>
          <w:rFonts w:ascii="CopprplGoth Hv BT" w:hAnsi="CopprplGoth Hv BT"/>
          <w:sz w:val="20"/>
        </w:rPr>
        <w:t>Attorney and Counselor</w:t>
      </w:r>
    </w:p>
    <w:p>
      <w:pPr>
        <w:keepNext w:val="0"/>
        <w:keepLines/>
        <w:widowControl/>
        <w:spacing w:after="0" w:line="287" w:lineRule="auto"/>
        <w:jc w:val="center"/>
        <w:rPr>
          <w:rFonts w:ascii="BookwomanExp" w:hAnsi="BookwomanExp"/>
          <w:sz w:val="20"/>
        </w:rPr>
      </w:pPr>
      <w:r>
        <w:rPr>
          <w:rFonts w:ascii="BookwomanExp" w:hAnsi="BookwomanExp"/>
          <w:sz w:val="20"/>
        </w:rPr>
        <w:t>p.o. box 830190</w:t>
      </w:r>
    </w:p>
    <w:p>
      <w:pPr>
        <w:keepLines/>
        <w:widowControl/>
        <w:spacing w:after="0" w:line="287" w:lineRule="auto"/>
        <w:jc w:val="center"/>
        <w:rPr>
          <w:rFonts w:ascii="Constantia" w:hAnsi="Constantia"/>
          <w:sz w:val="24"/>
        </w:rPr>
      </w:pPr>
      <w:r>
        <w:rPr>
          <w:rFonts w:ascii="BookwomanExp" w:hAnsi="BookwomanExp"/>
          <w:sz w:val="20"/>
        </w:rPr>
        <w:t>richardson, texas 75083-0190</w:t>
      </w:r>
    </w:p>
    <w:p>
      <w:pPr>
        <w:widowControl/>
        <w:spacing w:after="0" w:line="0" w:lineRule="atLeast"/>
        <w:jc w:val="center"/>
        <w:rPr>
          <w:rFonts w:ascii="Constantia" w:hAnsi="Constantia"/>
          <w:sz w:val="24"/>
        </w:rPr>
        <w:sectPr>
          <w:headerReference w:type="even" r:id="rId8"/>
          <w:headerReference w:type="default" r:id="rId9"/>
          <w:footerReference w:type="even" r:id="rId10"/>
          <w:footerReference w:type="default" r:id="rId11"/>
          <w:type w:val="continuous"/>
          <w:pgSz w:w="12240" w:h="15840"/>
          <w:pgMar w:top="1920" w:right="7110" w:bottom="2200" w:left="1440" w:header="1440" w:footer="1440" w:gutter="0"/>
          <w:cols w:space="720"/>
        </w:sectPr>
      </w:pPr>
    </w:p>
    <w:p/>
    <w:sectPr>
      <w:headerReference w:type="even" r:id="rId12"/>
      <w:headerReference w:type="default" r:id="rId13"/>
      <w:footerReference w:type="even" r:id="rId14"/>
      <w:footerReference w:type="default" r:id="rId15"/>
      <w:type w:val="continuous"/>
      <w:pgSz w:w="12240" w:h="15840"/>
      <w:pgMar w:top="1920" w:right="1440" w:bottom="2200" w:left="1440" w:header="1440" w:footer="144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00000000" w:usb1="00000000" w:usb2="00000000" w:usb3="00000000" w:csb0="00000000" w:csb1="00000000"/>
  </w:font>
  <w:font w:name="Symbol">
    <w:panose1 w:val="05050102010706020507"/>
    <w:charset w:val="00"/>
    <w:family w:val="roman"/>
    <w:pitch w:val="variable"/>
    <w:sig w:usb0="00000000" w:usb1="00000000" w:usb2="00000000" w:usb3="00000000" w:csb0="00000000" w:csb1="00000000"/>
  </w:font>
  <w:font w:name="Arial">
    <w:panose1 w:val="020B0604020202020204"/>
    <w:charset w:val="00"/>
    <w:family w:val="swiss"/>
    <w:pitch w:val="variable"/>
    <w:sig w:usb0="00000000" w:usb1="00000000" w:usb2="00000000" w:usb3="00000000" w:csb0="00000000" w:csb1="00000000"/>
  </w:font>
  <w:font w:name="Calibri">
    <w:panose1 w:val="020F0502020204030204"/>
    <w:charset w:val="00"/>
    <w:family w:val="swiss"/>
    <w:pitch w:val="variable"/>
    <w:sig w:usb0="00000000" w:usb1="00000000" w:usb2="00000000" w:usb3="00000000" w:csb0="00000000" w:csb1="00000000"/>
  </w:font>
  <w:font w:name="Constantia">
    <w:panose1 w:val="02030602050306030303"/>
    <w:charset w:val="00"/>
    <w:family w:val="roman"/>
    <w:pitch w:val="variable"/>
    <w:sig w:usb0="00000000" w:usb1="00000000" w:usb2="00000000" w:usb3="00000000" w:csb0="00000000" w:csb1="00000000"/>
  </w:font>
  <w:font w:name="BookwomanExp">
    <w:panose1 w:val="00000300000000000000"/>
    <w:charset w:val="00"/>
    <w:family w:val="auto"/>
    <w:pitch w:val="variable"/>
    <w:sig w:usb0="00000000" w:usb1="00000000" w:usb2="00000000" w:usb3="00000000" w:csb0="00000000" w:csb1="00000000"/>
  </w:font>
  <w:font w:name="CopprplGoth Hv BT">
    <w:panose1 w:val="020E0907030503020404"/>
    <w:charset w:val="00"/>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spacing w:after="0" w:line="0" w:lineRule="atLeast"/>
      <w:jc w:val="both"/>
      <w:rPr>
        <w:rFonts w:ascii="Constantia" w:hAnsi="Constantia"/>
      </w:rPr>
    </w:pPr>
  </w:p>
  <w:p>
    <w:pPr>
      <w:widowControl/>
      <w:tabs>
        <w:tab w:val="right" w:pos="9359"/>
      </w:tabs>
      <w:jc w:val="both"/>
      <w:rPr>
        <w:rFonts w:ascii="Constantia" w:hAnsi="Constantia"/>
        <w:sz w:val="24"/>
      </w:rPr>
    </w:pPr>
    <w:r>
      <w:rPr>
        <w:rFonts w:ascii="Constantia" w:hAnsi="Constantia"/>
        <w:smallCaps/>
        <w:sz w:val="20"/>
        <w:u w:val="single"/>
      </w:rPr>
      <w:t>Correction Deed</w:t>
    </w:r>
    <w:r>
      <w:rPr>
        <w:rFonts w:ascii="Constantia" w:hAnsi="Constantia"/>
        <w:sz w:val="20"/>
      </w:rPr>
      <w:tab/>
      <w:t xml:space="preserve">Page </w:t>
    </w:r>
    <w:r>
      <w:rPr>
        <w:rFonts w:ascii="Constantia" w:hAnsi="Constantia"/>
        <w:sz w:val="20"/>
      </w:rPr>
      <w:fldChar w:fldCharType="begin"/>
    </w:r>
    <w:r>
      <w:rPr>
        <w:rFonts w:ascii="Constantia" w:hAnsi="Constantia"/>
        <w:sz w:val="20"/>
      </w:rPr>
      <w:instrText>PAGE</w:instrText>
    </w:r>
    <w:r>
      <w:rPr>
        <w:rFonts w:ascii="Constantia" w:hAnsi="Constantia"/>
        <w:sz w:val="20"/>
      </w:rPr>
      <w:fldChar w:fldCharType="separate"/>
    </w:r>
    <w:r>
      <w:rPr>
        <w:rFonts w:ascii="Constantia" w:hAnsi="Constantia"/>
        <w:sz w:val="20"/>
      </w:rPr>
      <w:t>XXX</w:t>
    </w:r>
    <w:r>
      <w:rPr>
        <w:rFonts w:ascii="Constantia" w:hAnsi="Constantia"/>
        <w:sz w:val="20"/>
      </w:rPr>
      <w:fldChar w:fldCharType="end"/>
    </w:r>
    <w:r>
      <w:rPr>
        <w:rFonts w:ascii="Constantia" w:hAnsi="Constantia"/>
        <w:sz w:val="20"/>
      </w:rPr>
      <w:t xml:space="preserve"> of 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spacing w:after="0" w:line="0" w:lineRule="atLeast"/>
      <w:jc w:val="both"/>
      <w:rPr>
        <w:rFonts w:ascii="Constantia" w:hAnsi="Constantia"/>
      </w:rPr>
    </w:pPr>
  </w:p>
  <w:p>
    <w:pPr>
      <w:widowControl/>
      <w:tabs>
        <w:tab w:val="right" w:pos="9359"/>
      </w:tabs>
      <w:jc w:val="both"/>
      <w:rPr>
        <w:rFonts w:ascii="Constantia" w:hAnsi="Constantia"/>
        <w:sz w:val="24"/>
      </w:rPr>
    </w:pPr>
    <w:r>
      <w:rPr>
        <w:rFonts w:ascii="Constantia" w:hAnsi="Constantia"/>
        <w:smallCaps/>
        <w:sz w:val="20"/>
        <w:u w:val="single"/>
      </w:rPr>
      <w:t>Correction Deed</w:t>
    </w:r>
    <w:r>
      <w:rPr>
        <w:rFonts w:ascii="Constantia" w:hAnsi="Constantia"/>
        <w:sz w:val="20"/>
      </w:rPr>
      <w:tab/>
      <w:t xml:space="preserve">Page </w:t>
    </w:r>
    <w:r>
      <w:rPr>
        <w:rFonts w:ascii="Constantia" w:hAnsi="Constantia"/>
        <w:sz w:val="20"/>
      </w:rPr>
      <w:fldChar w:fldCharType="begin"/>
    </w:r>
    <w:r>
      <w:rPr>
        <w:rFonts w:ascii="Constantia" w:hAnsi="Constantia"/>
        <w:sz w:val="20"/>
      </w:rPr>
      <w:instrText>PAGE</w:instrText>
    </w:r>
    <w:r>
      <w:rPr>
        <w:rFonts w:ascii="Constantia" w:hAnsi="Constantia"/>
        <w:sz w:val="20"/>
      </w:rPr>
      <w:fldChar w:fldCharType="separate"/>
    </w:r>
    <w:r>
      <w:rPr>
        <w:rFonts w:ascii="Constantia" w:hAnsi="Constantia"/>
        <w:sz w:val="20"/>
      </w:rPr>
      <w:t>XXX</w:t>
    </w:r>
    <w:r>
      <w:rPr>
        <w:rFonts w:ascii="Constantia" w:hAnsi="Constantia"/>
        <w:sz w:val="20"/>
      </w:rPr>
      <w:fldChar w:fldCharType="end"/>
    </w:r>
    <w:r>
      <w:rPr>
        <w:rFonts w:ascii="Constantia" w:hAnsi="Constantia"/>
        <w:sz w:val="20"/>
      </w:rPr>
      <w:t xml:space="preserve"> of 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spacing w:after="0" w:line="0" w:lineRule="atLeast"/>
      <w:jc w:val="both"/>
      <w:rPr>
        <w:rFonts w:ascii="Constantia" w:hAnsi="Constantia"/>
      </w:rPr>
    </w:pPr>
  </w:p>
  <w:p>
    <w:pPr>
      <w:widowControl/>
      <w:tabs>
        <w:tab w:val="right" w:pos="9359"/>
      </w:tabs>
      <w:jc w:val="both"/>
      <w:rPr>
        <w:rFonts w:ascii="Constantia" w:hAnsi="Constantia"/>
        <w:sz w:val="24"/>
      </w:rPr>
    </w:pPr>
    <w:r>
      <w:rPr>
        <w:rFonts w:ascii="Constantia" w:hAnsi="Constantia"/>
        <w:smallCaps/>
        <w:sz w:val="20"/>
        <w:u w:val="single"/>
      </w:rPr>
      <w:t>Correction Deed</w:t>
    </w:r>
    <w:r>
      <w:rPr>
        <w:rFonts w:ascii="Constantia" w:hAnsi="Constantia"/>
        <w:sz w:val="20"/>
      </w:rPr>
      <w:tab/>
      <w:t xml:space="preserve">Page </w:t>
    </w:r>
    <w:r>
      <w:rPr>
        <w:rFonts w:ascii="Constantia" w:hAnsi="Constantia"/>
        <w:sz w:val="20"/>
      </w:rPr>
      <w:fldChar w:fldCharType="begin"/>
    </w:r>
    <w:r>
      <w:rPr>
        <w:rFonts w:ascii="Constantia" w:hAnsi="Constantia"/>
        <w:sz w:val="20"/>
      </w:rPr>
      <w:instrText>PAGE</w:instrText>
    </w:r>
    <w:r>
      <w:rPr>
        <w:rFonts w:ascii="Constantia" w:hAnsi="Constantia"/>
        <w:sz w:val="20"/>
      </w:rPr>
      <w:fldChar w:fldCharType="separate"/>
    </w:r>
    <w:r>
      <w:rPr>
        <w:rFonts w:ascii="Constantia" w:hAnsi="Constantia"/>
        <w:sz w:val="20"/>
      </w:rPr>
      <w:t>XXX</w:t>
    </w:r>
    <w:r>
      <w:rPr>
        <w:rFonts w:ascii="Constantia" w:hAnsi="Constantia"/>
        <w:sz w:val="20"/>
      </w:rPr>
      <w:fldChar w:fldCharType="end"/>
    </w:r>
    <w:r>
      <w:rPr>
        <w:rFonts w:ascii="Constantia" w:hAnsi="Constantia"/>
        <w:sz w:val="20"/>
      </w:rPr>
      <w:t xml:space="preserve"> of 2</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spacing w:after="0" w:line="0" w:lineRule="atLeast"/>
      <w:jc w:val="both"/>
      <w:rPr>
        <w:rFonts w:ascii="Constantia" w:hAnsi="Constantia"/>
      </w:rPr>
    </w:pPr>
  </w:p>
  <w:p>
    <w:pPr>
      <w:widowControl/>
      <w:tabs>
        <w:tab w:val="right" w:pos="9359"/>
      </w:tabs>
      <w:jc w:val="both"/>
      <w:rPr>
        <w:rFonts w:ascii="Constantia" w:hAnsi="Constantia"/>
        <w:sz w:val="24"/>
      </w:rPr>
    </w:pPr>
    <w:r>
      <w:rPr>
        <w:rFonts w:ascii="Constantia" w:hAnsi="Constantia"/>
        <w:smallCaps/>
        <w:sz w:val="20"/>
        <w:u w:val="single"/>
      </w:rPr>
      <w:t>Correction Deed</w:t>
    </w:r>
    <w:r>
      <w:rPr>
        <w:rFonts w:ascii="Constantia" w:hAnsi="Constantia"/>
        <w:sz w:val="20"/>
      </w:rPr>
      <w:tab/>
      <w:t xml:space="preserve">Page </w:t>
    </w:r>
    <w:r>
      <w:rPr>
        <w:rFonts w:ascii="Constantia" w:hAnsi="Constantia"/>
        <w:sz w:val="20"/>
      </w:rPr>
      <w:fldChar w:fldCharType="begin"/>
    </w:r>
    <w:r>
      <w:rPr>
        <w:rFonts w:ascii="Constantia" w:hAnsi="Constantia"/>
        <w:sz w:val="20"/>
      </w:rPr>
      <w:instrText>PAGE</w:instrText>
    </w:r>
    <w:r>
      <w:rPr>
        <w:rFonts w:ascii="Constantia" w:hAnsi="Constantia"/>
        <w:sz w:val="20"/>
      </w:rPr>
      <w:fldChar w:fldCharType="separate"/>
    </w:r>
    <w:r>
      <w:rPr>
        <w:rFonts w:ascii="Constantia" w:hAnsi="Constantia"/>
        <w:sz w:val="20"/>
      </w:rPr>
      <w:t>XXX</w:t>
    </w:r>
    <w:r>
      <w:rPr>
        <w:rFonts w:ascii="Constantia" w:hAnsi="Constantia"/>
        <w:sz w:val="20"/>
      </w:rPr>
      <w:fldChar w:fldCharType="end"/>
    </w:r>
    <w:r>
      <w:rPr>
        <w:rFonts w:ascii="Constantia" w:hAnsi="Constantia"/>
        <w:sz w:val="20"/>
      </w:rPr>
      <w:t xml:space="preserve"> of 2</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spacing w:after="0" w:line="0" w:lineRule="atLeast"/>
      <w:jc w:val="both"/>
      <w:rPr>
        <w:rFonts w:ascii="Constantia" w:hAnsi="Constantia"/>
      </w:rPr>
    </w:pPr>
  </w:p>
  <w:p>
    <w:pPr>
      <w:widowControl/>
      <w:tabs>
        <w:tab w:val="right" w:pos="9359"/>
      </w:tabs>
      <w:jc w:val="both"/>
      <w:rPr>
        <w:rFonts w:ascii="Constantia" w:hAnsi="Constantia"/>
        <w:sz w:val="24"/>
      </w:rPr>
    </w:pPr>
    <w:r>
      <w:rPr>
        <w:rFonts w:ascii="Constantia" w:hAnsi="Constantia"/>
        <w:smallCaps/>
        <w:sz w:val="20"/>
        <w:u w:val="single"/>
      </w:rPr>
      <w:t>Correction Deed</w:t>
    </w:r>
    <w:r>
      <w:rPr>
        <w:rFonts w:ascii="Constantia" w:hAnsi="Constantia"/>
        <w:sz w:val="20"/>
      </w:rPr>
      <w:tab/>
      <w:t xml:space="preserve">Page </w:t>
    </w:r>
    <w:r>
      <w:rPr>
        <w:rFonts w:ascii="Constantia" w:hAnsi="Constantia"/>
        <w:sz w:val="20"/>
      </w:rPr>
      <w:fldChar w:fldCharType="begin"/>
    </w:r>
    <w:r>
      <w:rPr>
        <w:rFonts w:ascii="Constantia" w:hAnsi="Constantia"/>
        <w:sz w:val="20"/>
      </w:rPr>
      <w:instrText>PAGE</w:instrText>
    </w:r>
    <w:r>
      <w:rPr>
        <w:rFonts w:ascii="Constantia" w:hAnsi="Constantia"/>
        <w:sz w:val="20"/>
      </w:rPr>
      <w:fldChar w:fldCharType="separate"/>
    </w:r>
    <w:r>
      <w:rPr>
        <w:rFonts w:ascii="Constantia" w:hAnsi="Constantia"/>
        <w:sz w:val="20"/>
      </w:rPr>
      <w:t>XXX</w:t>
    </w:r>
    <w:r>
      <w:rPr>
        <w:rFonts w:ascii="Constantia" w:hAnsi="Constantia"/>
        <w:sz w:val="20"/>
      </w:rPr>
      <w:fldChar w:fldCharType="end"/>
    </w:r>
    <w:r>
      <w:rPr>
        <w:rFonts w:ascii="Constantia" w:hAnsi="Constantia"/>
        <w:sz w:val="20"/>
      </w:rPr>
      <w:t xml:space="preserve"> of 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spacing w:line="19" w:lineRule="exact"/>
      <w:jc w:val="both"/>
      <w:rPr>
        <w:rFonts w:ascii="Constantia" w:hAnsi="Constantia"/>
      </w:rPr>
    </w:pPr>
  </w:p>
  <w:p>
    <w:pPr>
      <w:widowControl/>
      <w:tabs>
        <w:tab w:val="right" w:pos="9359"/>
      </w:tabs>
      <w:spacing w:after="0" w:line="0" w:lineRule="atLeast"/>
      <w:jc w:val="both"/>
      <w:rPr>
        <w:rFonts w:ascii="Constantia" w:hAnsi="Constantia"/>
        <w:sz w:val="24"/>
      </w:rPr>
    </w:pPr>
    <w:r>
      <w:rPr>
        <w:rFonts w:ascii="Constantia" w:hAnsi="Constantia"/>
        <w:smallCaps/>
        <w:sz w:val="20"/>
        <w:u w:val="single"/>
      </w:rPr>
      <w:t>Correction Deed</w:t>
    </w:r>
    <w:r>
      <w:rPr>
        <w:rFonts w:ascii="Constantia" w:hAnsi="Constantia"/>
        <w:sz w:val="20"/>
      </w:rPr>
      <w:tab/>
      <w:t xml:space="preserve">Page </w:t>
    </w:r>
    <w:r>
      <w:rPr>
        <w:rFonts w:ascii="Constantia" w:hAnsi="Constantia"/>
        <w:sz w:val="20"/>
      </w:rPr>
      <w:fldChar w:fldCharType="begin"/>
    </w:r>
    <w:r>
      <w:rPr>
        <w:rFonts w:ascii="Constantia" w:hAnsi="Constantia"/>
        <w:sz w:val="20"/>
      </w:rPr>
      <w:instrText>PAGE</w:instrText>
    </w:r>
    <w:r>
      <w:rPr>
        <w:rFonts w:ascii="Constantia" w:hAnsi="Constantia"/>
        <w:sz w:val="20"/>
      </w:rPr>
      <w:fldChar w:fldCharType="separate"/>
    </w:r>
    <w:r>
      <w:rPr>
        <w:rFonts w:ascii="Constantia" w:hAnsi="Constantia"/>
        <w:sz w:val="20"/>
      </w:rPr>
      <w:t>XXX</w:t>
    </w:r>
    <w:r>
      <w:rPr>
        <w:rFonts w:ascii="Constantia" w:hAnsi="Constantia"/>
        <w:sz w:val="20"/>
      </w:rPr>
      <w:fldChar w:fldCharType="end"/>
    </w:r>
    <w:r>
      <w:rPr>
        <w:rFonts w:ascii="Constantia" w:hAnsi="Constantia"/>
        <w:sz w:val="20"/>
      </w:rPr>
      <w:t xml:space="preserve"> of 2</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0"/>
  <w:bordersDoNotSurroundHeader/>
  <w:bordersDoNotSurroundFooter/>
  <w:revisionView w:comments="0" w:formatting="0" w:inkAnnotations="0" w:insDel="0" w:markup="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noTabHangInd/>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US"/>
    </w:rPr>
  </w:style>
  <w:style w:type="character" w:default="1" w:styleId="DefaultParagraphFont">
    <w:name w:val="Default Paragraph 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header" Target="header4.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